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/>
        <w:drawing>
          <wp:inline distB="114300" distT="114300" distL="114300" distR="114300">
            <wp:extent cx="785813" cy="795778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5813" cy="7957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 xml:space="preserve">                         </w:t>
      </w:r>
      <w:r w:rsidDel="00000000" w:rsidR="00000000" w:rsidRPr="00000000">
        <w:rPr/>
        <w:drawing>
          <wp:inline distB="114300" distT="114300" distL="114300" distR="114300">
            <wp:extent cx="2940126" cy="1094632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0126" cy="10946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omic Sans MS" w:cs="Comic Sans MS" w:eastAsia="Comic Sans MS" w:hAnsi="Comic Sans MS"/>
          <w:b w:val="1"/>
          <w:i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Grade 6 School Supply List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2025-2026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Each student is responsible for the purchase of his or her school supplies. Following is a list of supplies required by </w:t>
      </w:r>
      <w:r w:rsidDel="00000000" w:rsidR="00000000" w:rsidRPr="00000000">
        <w:rPr>
          <w:b w:val="1"/>
          <w:sz w:val="20"/>
          <w:szCs w:val="20"/>
          <w:rtl w:val="0"/>
        </w:rPr>
        <w:t xml:space="preserve">GRADE SIX</w:t>
      </w:r>
      <w:r w:rsidDel="00000000" w:rsidR="00000000" w:rsidRPr="00000000">
        <w:rPr>
          <w:sz w:val="20"/>
          <w:szCs w:val="20"/>
          <w:rtl w:val="0"/>
        </w:rPr>
        <w:t xml:space="preserve"> students for their first day of school.</w:t>
      </w:r>
    </w:p>
    <w:p w:rsidR="00000000" w:rsidDel="00000000" w:rsidP="00000000" w:rsidRDefault="00000000" w:rsidRPr="00000000" w14:paraId="0000000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PLEASE HAVE ALL PROPERTY CLEARLY LABELLED WITH STUDENTS NAME.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6</w:t>
        <w:tab/>
        <w:t xml:space="preserve">whiteboard markers for use on individual whiteboards (blue or green)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2</w:t>
        <w:tab/>
        <w:t xml:space="preserve">pad of sticky notes (3x3’ or smaller)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3</w:t>
        <w:tab/>
        <w:t xml:space="preserve">1” binders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</w:t>
        <w:tab/>
        <w:t xml:space="preserve">dividers</w:t>
      </w:r>
    </w:p>
    <w:p w:rsidR="00000000" w:rsidDel="00000000" w:rsidP="00000000" w:rsidRDefault="00000000" w:rsidRPr="00000000" w14:paraId="0000000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</w:t>
        <w:tab/>
        <w:t xml:space="preserve">duotangs - different colors</w:t>
      </w:r>
    </w:p>
    <w:p w:rsidR="00000000" w:rsidDel="00000000" w:rsidP="00000000" w:rsidRDefault="00000000" w:rsidRPr="00000000" w14:paraId="0000000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</w:t>
        <w:tab/>
        <w:t xml:space="preserve">coil scribblers (200 pg)</w:t>
      </w:r>
    </w:p>
    <w:p w:rsidR="00000000" w:rsidDel="00000000" w:rsidP="00000000" w:rsidRDefault="00000000" w:rsidRPr="00000000" w14:paraId="0000000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</w:t>
        <w:tab/>
        <w:t xml:space="preserve">loose leaf (pkg of 250)</w:t>
      </w:r>
    </w:p>
    <w:p w:rsidR="00000000" w:rsidDel="00000000" w:rsidP="00000000" w:rsidRDefault="00000000" w:rsidRPr="00000000" w14:paraId="0000001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</w:t>
        <w:tab/>
        <w:t xml:space="preserve">white erasers</w:t>
      </w:r>
    </w:p>
    <w:p w:rsidR="00000000" w:rsidDel="00000000" w:rsidP="00000000" w:rsidRDefault="00000000" w:rsidRPr="00000000" w14:paraId="0000001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</w:t>
        <w:tab/>
        <w:t xml:space="preserve">highlighters</w:t>
      </w:r>
    </w:p>
    <w:p w:rsidR="00000000" w:rsidDel="00000000" w:rsidP="00000000" w:rsidRDefault="00000000" w:rsidRPr="00000000" w14:paraId="0000001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</w:t>
        <w:tab/>
        <w:t xml:space="preserve">pkg of 12 fine tip markers</w:t>
      </w:r>
    </w:p>
    <w:p w:rsidR="00000000" w:rsidDel="00000000" w:rsidP="00000000" w:rsidRDefault="00000000" w:rsidRPr="00000000" w14:paraId="0000001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</w:t>
        <w:tab/>
        <w:t xml:space="preserve">pkg of 24 pencil crayons</w:t>
      </w:r>
    </w:p>
    <w:p w:rsidR="00000000" w:rsidDel="00000000" w:rsidP="00000000" w:rsidRDefault="00000000" w:rsidRPr="00000000" w14:paraId="0000001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</w:t>
        <w:tab/>
        <w:t xml:space="preserve">pencils</w:t>
      </w:r>
    </w:p>
    <w:p w:rsidR="00000000" w:rsidDel="00000000" w:rsidP="00000000" w:rsidRDefault="00000000" w:rsidRPr="00000000" w14:paraId="0000001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</w:t>
        <w:tab/>
        <w:t xml:space="preserve">pencil case/box</w:t>
      </w:r>
    </w:p>
    <w:p w:rsidR="00000000" w:rsidDel="00000000" w:rsidP="00000000" w:rsidRDefault="00000000" w:rsidRPr="00000000" w14:paraId="0000001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</w:t>
        <w:tab/>
        <w:t xml:space="preserve">scissors</w:t>
      </w:r>
    </w:p>
    <w:p w:rsidR="00000000" w:rsidDel="00000000" w:rsidP="00000000" w:rsidRDefault="00000000" w:rsidRPr="00000000" w14:paraId="0000001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</w:t>
        <w:tab/>
        <w:t xml:space="preserve">ruler</w:t>
      </w:r>
    </w:p>
    <w:p w:rsidR="00000000" w:rsidDel="00000000" w:rsidP="00000000" w:rsidRDefault="00000000" w:rsidRPr="00000000" w14:paraId="0000001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</w:t>
        <w:tab/>
        <w:t xml:space="preserve">glue sticks</w:t>
      </w:r>
    </w:p>
    <w:p w:rsidR="00000000" w:rsidDel="00000000" w:rsidP="00000000" w:rsidRDefault="00000000" w:rsidRPr="00000000" w14:paraId="0000001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</w:t>
        <w:tab/>
        <w:t xml:space="preserve">earbuds/headphones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 </w:t>
        <w:tab/>
        <w:t xml:space="preserve">book bag </w:t>
      </w:r>
    </w:p>
    <w:p w:rsidR="00000000" w:rsidDel="00000000" w:rsidP="00000000" w:rsidRDefault="00000000" w:rsidRPr="00000000" w14:paraId="0000001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pair of </w:t>
      </w:r>
      <w:r w:rsidDel="00000000" w:rsidR="00000000" w:rsidRPr="00000000">
        <w:rPr>
          <w:b w:val="1"/>
          <w:sz w:val="24"/>
          <w:szCs w:val="24"/>
          <w:rtl w:val="0"/>
        </w:rPr>
        <w:t xml:space="preserve">white-soled non marking </w:t>
      </w:r>
      <w:r w:rsidDel="00000000" w:rsidR="00000000" w:rsidRPr="00000000">
        <w:rPr>
          <w:sz w:val="24"/>
          <w:szCs w:val="24"/>
          <w:rtl w:val="0"/>
        </w:rPr>
        <w:t xml:space="preserve">running shoes</w:t>
      </w:r>
      <w:r w:rsidDel="00000000" w:rsidR="00000000" w:rsidRPr="00000000">
        <w:rPr>
          <w:b w:val="1"/>
          <w:sz w:val="24"/>
          <w:szCs w:val="24"/>
          <w:rtl w:val="0"/>
        </w:rPr>
        <w:t xml:space="preserve"> FOR INDOOR USE ONLY </w:t>
      </w:r>
      <w:r w:rsidDel="00000000" w:rsidR="00000000" w:rsidRPr="00000000">
        <w:rPr>
          <w:b w:val="1"/>
          <w:sz w:val="20"/>
          <w:szCs w:val="20"/>
          <w:rtl w:val="0"/>
        </w:rPr>
        <w:t xml:space="preserve">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4.00000000000000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240" w:before="240" w:line="24.000000000000004" w:lineRule="auto"/>
        <w:rPr>
          <w:b w:val="1"/>
          <w:i w:val="1"/>
        </w:rPr>
      </w:pPr>
      <w:r w:rsidDel="00000000" w:rsidR="00000000" w:rsidRPr="00000000">
        <w:rPr>
          <w:rtl w:val="0"/>
        </w:rPr>
        <w:t xml:space="preserve">1 </w:t>
        <w:tab/>
        <w:t xml:space="preserve">Ukrainian Blouse/Shirt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(Ukrainian Language and Culture CLASS ONLY)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Please have students bring supplies on the first day of school.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All materials need to be replaced as they are used or lost.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144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YOUR CHILD WILL NEED SKATES AND A CSA APPROVED HELMET WHEN WE GO SKATING</w:t>
      </w:r>
    </w:p>
    <w:p w:rsidR="00000000" w:rsidDel="00000000" w:rsidP="00000000" w:rsidRDefault="00000000" w:rsidRPr="00000000" w14:paraId="0000002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4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