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1001710" cy="1014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1710" cy="1014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2719388" cy="1011054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9388" cy="10110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Grade 5 School Supply List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/>
      </w:pPr>
      <w:r w:rsidDel="00000000" w:rsidR="00000000" w:rsidRPr="00000000">
        <w:rPr>
          <w:rtl w:val="0"/>
        </w:rPr>
        <w:t xml:space="preserve">Each student is responsible for the purchase of his or her school supplies. Following is a list of supplies required by </w:t>
      </w:r>
      <w:r w:rsidDel="00000000" w:rsidR="00000000" w:rsidRPr="00000000">
        <w:rPr>
          <w:b w:val="1"/>
          <w:rtl w:val="0"/>
        </w:rPr>
        <w:t xml:space="preserve">GRADE FIVE</w:t>
      </w:r>
      <w:r w:rsidDel="00000000" w:rsidR="00000000" w:rsidRPr="00000000">
        <w:rPr>
          <w:rtl w:val="0"/>
        </w:rPr>
        <w:t xml:space="preserve"> students for their first day of school.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PLEASE HAVE ALL PROPERTY CLEARLY LABELLED WITH STUDENTS NAME.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4</w:t>
        <w:tab/>
        <w:t xml:space="preserve">whiteboard markers for use on individual whiteboards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2</w:t>
        <w:tab/>
        <w:t xml:space="preserve">pads of sticky notes (3X3” or smaller)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1” binders     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duo-tangs (2-red, 2-yellow, 2-green, 1-black, 1-blue )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pencil case/</w:t>
      </w:r>
      <w:r w:rsidDel="00000000" w:rsidR="00000000" w:rsidRPr="00000000">
        <w:rPr>
          <w:rtl w:val="0"/>
        </w:rPr>
        <w:t xml:space="preserve">box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2</w:t>
        <w:tab/>
        <w:t xml:space="preserve">colored pens (1 red, 1 black)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large glue sticks (22g)  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pair good quality, sharp, metal scissors, 4-5 inches long </w:t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set of 24 pencil crayons, sharpened </w:t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set of 12 fine tip colored felt markers  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highlighters  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Hilroy </w:t>
      </w:r>
      <w:r w:rsidDel="00000000" w:rsidR="00000000" w:rsidRPr="00000000">
        <w:rPr>
          <w:rtl w:val="0"/>
        </w:rPr>
        <w:t xml:space="preserve">8½ X 11 coil ring notebooks/scribblers (lined – 250 pages) 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white</w:t>
      </w:r>
      <w:r w:rsidDel="00000000" w:rsidR="00000000" w:rsidRPr="00000000">
        <w:rPr>
          <w:rtl w:val="0"/>
        </w:rPr>
        <w:t xml:space="preserve"> erasers </w:t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/>
      </w:pP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HB pencils, sharpened  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metric ruler (30 cm) </w:t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pencil sharpener with catcher 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package loose leaf refills - lined, 250/pkg. </w:t>
      </w:r>
    </w:p>
    <w:p w:rsidR="00000000" w:rsidDel="00000000" w:rsidP="00000000" w:rsidRDefault="00000000" w:rsidRPr="00000000" w14:paraId="00000019">
      <w:pPr>
        <w:widowControl w:val="0"/>
        <w:spacing w:after="240" w:before="240" w:line="24.000000000000004" w:lineRule="auto"/>
        <w:rPr/>
      </w:pPr>
      <w:r w:rsidDel="00000000" w:rsidR="00000000" w:rsidRPr="00000000">
        <w:rPr>
          <w:rtl w:val="0"/>
        </w:rPr>
        <w:t xml:space="preserve">1 </w:t>
        <w:tab/>
        <w:t xml:space="preserve">headphones</w:t>
      </w:r>
    </w:p>
    <w:p w:rsidR="00000000" w:rsidDel="00000000" w:rsidP="00000000" w:rsidRDefault="00000000" w:rsidRPr="00000000" w14:paraId="0000001A">
      <w:pPr>
        <w:widowControl w:val="0"/>
        <w:spacing w:after="240" w:before="240" w:line="24.000000000000004" w:lineRule="auto"/>
        <w:rPr/>
      </w:pPr>
      <w:r w:rsidDel="00000000" w:rsidR="00000000" w:rsidRPr="00000000">
        <w:rPr>
          <w:rtl w:val="0"/>
        </w:rPr>
        <w:t xml:space="preserve">1 </w:t>
        <w:tab/>
        <w:t xml:space="preserve">book bag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-36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.000000000000004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pair of </w:t>
      </w:r>
      <w:r w:rsidDel="00000000" w:rsidR="00000000" w:rsidRPr="00000000">
        <w:rPr>
          <w:b w:val="1"/>
          <w:rtl w:val="0"/>
        </w:rPr>
        <w:t xml:space="preserve">white-soled non marking </w:t>
      </w:r>
      <w:r w:rsidDel="00000000" w:rsidR="00000000" w:rsidRPr="00000000">
        <w:rPr>
          <w:rtl w:val="0"/>
        </w:rPr>
        <w:t xml:space="preserve">running shoes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INDOOR USE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40" w:before="240" w:line="24.000000000000004" w:lineRule="auto"/>
        <w:rPr/>
      </w:pPr>
      <w:r w:rsidDel="00000000" w:rsidR="00000000" w:rsidRPr="00000000">
        <w:rPr>
          <w:rtl w:val="0"/>
        </w:rPr>
        <w:t xml:space="preserve">1 </w:t>
        <w:tab/>
        <w:t xml:space="preserve">large zippered plastic bag/grocery bag for extra supplies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.00000000000000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.000000000000004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Extra set of clothes to be left at school in case of accidents/ playground mishaps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.000000000000004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40" w:before="240" w:line="24.000000000000004" w:lineRule="auto"/>
        <w:rPr>
          <w:b w:val="1"/>
          <w:i w:val="1"/>
        </w:rPr>
      </w:pPr>
      <w:r w:rsidDel="00000000" w:rsidR="00000000" w:rsidRPr="00000000">
        <w:rPr>
          <w:rtl w:val="0"/>
        </w:rPr>
        <w:t xml:space="preserve">1 </w:t>
        <w:tab/>
        <w:t xml:space="preserve">Ukrainian Blouse/Shirt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(Ukrainian Language and Culture CLASS ONLY)</w:t>
      </w:r>
    </w:p>
    <w:p w:rsidR="00000000" w:rsidDel="00000000" w:rsidP="00000000" w:rsidRDefault="00000000" w:rsidRPr="00000000" w14:paraId="00000021">
      <w:pPr>
        <w:widowControl w:val="0"/>
        <w:spacing w:after="240" w:before="240" w:line="24.000000000000004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Please have students bring supplies on the first day of school.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All materials need to be replaced as they are used or lost.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YOUR CHILD WILL NEED SKATES AND A CSA APPROVED HELMET WHEN WE GO SKATING</w:t>
      </w:r>
    </w:p>
    <w:p w:rsidR="00000000" w:rsidDel="00000000" w:rsidP="00000000" w:rsidRDefault="00000000" w:rsidRPr="00000000" w14:paraId="00000024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